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e7b1e3117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HIO XIV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HIO XIV AS</w:t>
      </w:r>
    </w:p>
    <w:sectPr>
      <w:headerReference xmlns:r="http://schemas.openxmlformats.org/officeDocument/2006/relationships" w:type="default" r:id="R1d9f08719b3f43fb"/>
      <w:footerReference xmlns:r="http://schemas.openxmlformats.org/officeDocument/2006/relationships" w:type="default" r:id="Rc6b9d6dbd06a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HIO XIV AS   ·   Org.nr 989 592 610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HIO XIV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f08719b3f43fb" /><Relationship Type="http://schemas.openxmlformats.org/officeDocument/2006/relationships/footer" Target="/word/footer1.xml" Id="Rc6b9d6dbd06a456d" /></Relationships>
</file>