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5dc4984cc48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AKROBAT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AKROBAT INVEST AS</w:t>
      </w:r>
    </w:p>
    <w:sectPr>
      <w:headerReference xmlns:r="http://schemas.openxmlformats.org/officeDocument/2006/relationships" w:type="default" r:id="R87c054e6d1bf4820"/>
      <w:footerReference xmlns:r="http://schemas.openxmlformats.org/officeDocument/2006/relationships" w:type="default" r:id="R67c3c12cbf25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c054e6d1bf4820" /><Relationship Type="http://schemas.openxmlformats.org/officeDocument/2006/relationships/footer" Target="/word/footer1.xml" Id="R67c3c12cbf2544f9" /></Relationships>
</file>