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b4b6133b74c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FRYDENFALCH AS</w:t>
      </w:r>
    </w:p>
    <w:sectPr>
      <w:headerReference xmlns:r="http://schemas.openxmlformats.org/officeDocument/2006/relationships" w:type="default" r:id="Rb2da8adb2e134539"/>
      <w:footerReference xmlns:r="http://schemas.openxmlformats.org/officeDocument/2006/relationships" w:type="default" r:id="Rb7aaecc2cd56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FRYDENFALCH AS   ·   Org.nr 989 715 089   ·   Strandgaten 1   ·   5013 BERGEN   ·   Tlf. 55 15 37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FRYDENFALCH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a8adb2e134539" /><Relationship Type="http://schemas.openxmlformats.org/officeDocument/2006/relationships/footer" Target="/word/footer1.xml" Id="Rb7aaecc2cd564ab1" /></Relationships>
</file>