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eb6a766d5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SANDNES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SANDNES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278eb4b2cb466b"/>
      <w:footerReference xmlns:r="http://schemas.openxmlformats.org/officeDocument/2006/relationships" w:type="default" r:id="R58400d51fa5c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SANDNES BYGG AS   ·   Org.nr 989 742 728   ·   Stamphusveien 9B   ·   7374 RØROS   ·   Tlf. 72 41 25 40   ·   post@sandnesbygg.no   ·   www.sandnesbygg.no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SANDNES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78eb4b2cb466b" /><Relationship Type="http://schemas.openxmlformats.org/officeDocument/2006/relationships/footer" Target="/word/footer1.xml" Id="R58400d51fa5c4bc8" /></Relationships>
</file>