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b5d2f7ef84d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NIMA INVEST AS</w:t>
      </w:r>
    </w:p>
    <w:sectPr>
      <w:headerReference xmlns:r="http://schemas.openxmlformats.org/officeDocument/2006/relationships" w:type="default" r:id="Rd0f3045cb89f4eab"/>
      <w:footerReference xmlns:r="http://schemas.openxmlformats.org/officeDocument/2006/relationships" w:type="default" r:id="R80f9d0724c6e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3045cb89f4eab" /><Relationship Type="http://schemas.openxmlformats.org/officeDocument/2006/relationships/footer" Target="/word/footer1.xml" Id="R80f9d0724c6e4efd" /></Relationships>
</file>