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055004a814d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SKJAKER ADVISORY AS</w:t>
      </w:r>
    </w:p>
    <w:sectPr>
      <w:headerReference xmlns:r="http://schemas.openxmlformats.org/officeDocument/2006/relationships" w:type="default" r:id="R3043d21d9e344f59"/>
      <w:footerReference xmlns:r="http://schemas.openxmlformats.org/officeDocument/2006/relationships" w:type="default" r:id="R02a03d0ddd43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SKJAKER ADVISORY AS   ·   Org.nr 989 851 209   ·   Brantenborgveien 11A   ·   0778 OSLO   ·   ocs@cardopartners.com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SKJAKER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3d21d9e344f59" /><Relationship Type="http://schemas.openxmlformats.org/officeDocument/2006/relationships/footer" Target="/word/footer1.xml" Id="R02a03d0ddd4348c6" /></Relationships>
</file>