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6b46ca42b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9c64f5d894f1a"/>
      <w:footerReference xmlns:r="http://schemas.openxmlformats.org/officeDocument/2006/relationships" w:type="default" r:id="Rd724f4d293f3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RSB INVEST AS   ·   Org.nr 989 887 912   ·   Brogaten 2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9c64f5d894f1a" /><Relationship Type="http://schemas.openxmlformats.org/officeDocument/2006/relationships/footer" Target="/word/footer1.xml" Id="Rd724f4d293f34d31" /></Relationships>
</file>