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8863928b3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FRODE HASSEL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HASSEL AS</w:t>
      </w:r>
    </w:p>
    <w:sectPr>
      <w:headerReference xmlns:r="http://schemas.openxmlformats.org/officeDocument/2006/relationships" w:type="default" r:id="Rfd75f026459546e0"/>
      <w:footerReference xmlns:r="http://schemas.openxmlformats.org/officeDocument/2006/relationships" w:type="default" r:id="R6f3aaab78ca8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HASSEL AS   ·   Org.nr 989 976 273   ·   Sverres gate 11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f026459546e0" /><Relationship Type="http://schemas.openxmlformats.org/officeDocument/2006/relationships/footer" Target="/word/footer1.xml" Id="R6f3aaab78ca84469" /></Relationships>
</file>