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b420ba616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GILLI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GILLI INVEST AS</w:t>
      </w:r>
    </w:p>
    <w:sectPr>
      <w:headerReference xmlns:r="http://schemas.openxmlformats.org/officeDocument/2006/relationships" w:type="default" r:id="R2b85b8d92bc84e5a"/>
      <w:footerReference xmlns:r="http://schemas.openxmlformats.org/officeDocument/2006/relationships" w:type="default" r:id="R59d8505ffacd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GILLI INVEST AS   ·   Org.nr 990 220 530   ·   Mikkel Mærks vei 7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5b8d92bc84e5a" /><Relationship Type="http://schemas.openxmlformats.org/officeDocument/2006/relationships/footer" Target="/word/footer1.xml" Id="R59d8505ffacd4d4f" /></Relationships>
</file>