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b1c2f6e34043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WENAAS EFTF AS</w:t>
      </w:r>
    </w:p>
    <w:sectPr>
      <w:headerReference xmlns:r="http://schemas.openxmlformats.org/officeDocument/2006/relationships" w:type="default" r:id="R8a84b731f7e74a11"/>
      <w:footerReference xmlns:r="http://schemas.openxmlformats.org/officeDocument/2006/relationships" w:type="default" r:id="R6872c03488c847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WENAAS EFTF AS   ·   Org.nr 990 459 339   ·   Monavegen 3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WENAAS EFTF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84b731f7e74a11" /><Relationship Type="http://schemas.openxmlformats.org/officeDocument/2006/relationships/footer" Target="/word/footer1.xml" Id="R6872c03488c84793" /></Relationships>
</file>