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43977e219549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NGV BJÅNES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NGV BJÅNES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a1ed0f397b485b"/>
      <w:footerReference xmlns:r="http://schemas.openxmlformats.org/officeDocument/2006/relationships" w:type="default" r:id="R5c663e136fa141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NGV BJÅNES AS   ·   Org.nr 990 546 576   ·   Raunveien 10   ·   4371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NGV BJÅNES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a1ed0f397b485b" /><Relationship Type="http://schemas.openxmlformats.org/officeDocument/2006/relationships/footer" Target="/word/footer1.xml" Id="R5c663e136fa14128" /></Relationships>
</file>