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809195baac4f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ELTIX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ELTIX AS</w:t>
      </w:r>
    </w:p>
    <w:sectPr>
      <w:headerReference xmlns:r="http://schemas.openxmlformats.org/officeDocument/2006/relationships" w:type="default" r:id="Rddc33d55b67a4441"/>
      <w:footerReference xmlns:r="http://schemas.openxmlformats.org/officeDocument/2006/relationships" w:type="default" r:id="R2302fb17137845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ELTIX AS   ·   Org.nr 990 869 049   ·   c/o Andreas Elton, Vollen marina 16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ELTIX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c33d55b67a4441" /><Relationship Type="http://schemas.openxmlformats.org/officeDocument/2006/relationships/footer" Target="/word/footer1.xml" Id="R2302fb17137845f1" /></Relationships>
</file>