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c30cd5bcf4a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BORGUND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c0b221f37f426e"/>
      <w:footerReference xmlns:r="http://schemas.openxmlformats.org/officeDocument/2006/relationships" w:type="default" r:id="R79c63db8f96b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HOLDING AS   ·   Org.nr 991 066 977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0b221f37f426e" /><Relationship Type="http://schemas.openxmlformats.org/officeDocument/2006/relationships/footer" Target="/word/footer1.xml" Id="R79c63db8f96b42d3" /></Relationships>
</file>