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be4e1fa53a49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SAGAHILL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Søgne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Søgne,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SAGAHILL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7a1708e35f04686"/>
      <w:footerReference xmlns:r="http://schemas.openxmlformats.org/officeDocument/2006/relationships" w:type="default" r:id="R47f2d0b436e646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SAGAHILL AS   ·   Org.nr 991 395 865   ·   c/o Tørres Kristian Brøvig, Nodenesveien 58B   ·   4643 SØGNE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SAGAHILL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a1708e35f04686" /><Relationship Type="http://schemas.openxmlformats.org/officeDocument/2006/relationships/footer" Target="/word/footer1.xml" Id="R47f2d0b436e64677" /></Relationships>
</file>