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21aedea58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8b22ef8c74abb"/>
      <w:footerReference xmlns:r="http://schemas.openxmlformats.org/officeDocument/2006/relationships" w:type="default" r:id="R905c09c2054a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UNNE INVEST AS   ·   Org.nr 991 920 528   ·   c/o Barga AS, Nordre gate 6   ·   7011 TRONDHEIM   ·   terje.bye@barga.no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8b22ef8c74abb" /><Relationship Type="http://schemas.openxmlformats.org/officeDocument/2006/relationships/footer" Target="/word/footer1.xml" Id="R905c09c2054a4687" /></Relationships>
</file>