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efd6d7667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PROMATECH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PROMATECH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610c12dc14a6f"/>
      <w:footerReference xmlns:r="http://schemas.openxmlformats.org/officeDocument/2006/relationships" w:type="default" r:id="Rbccd3db39203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PROMATECH AS   ·   Org.nr 991 933 182   ·   Hovlandsvegen 251   ·   5443 BØMLO   ·   stig@processcon.no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PROMATECH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610c12dc14a6f" /><Relationship Type="http://schemas.openxmlformats.org/officeDocument/2006/relationships/footer" Target="/word/footer1.xml" Id="Rbccd3db392034b21" /></Relationships>
</file>