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b59e593964c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FINN WILHELMSENS STIFTELSE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 WILHELMSENS STIFTELSE</w:t>
      </w:r>
    </w:p>
    <w:sectPr>
      <w:headerReference xmlns:r="http://schemas.openxmlformats.org/officeDocument/2006/relationships" w:type="default" r:id="R921c350a612f4c11"/>
      <w:footerReference xmlns:r="http://schemas.openxmlformats.org/officeDocument/2006/relationships" w:type="default" r:id="Rb2d4c74555f8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 WILHELMSENS STIFTELSE   ·   Org.nr 992 110 813   ·   Postboks 1131 Sentrum   ·   0317 OSLO   ·   unifor@unifor.no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 WILHELMSENS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c350a612f4c11" /><Relationship Type="http://schemas.openxmlformats.org/officeDocument/2006/relationships/footer" Target="/word/footer1.xml" Id="Rb2d4c74555f8467a" /></Relationships>
</file>