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8508bf244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BANDED PEAK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BANDED PEAK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e1ebb695b42a1"/>
      <w:footerReference xmlns:r="http://schemas.openxmlformats.org/officeDocument/2006/relationships" w:type="default" r:id="R95f85f0115fc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e1ebb695b42a1" /><Relationship Type="http://schemas.openxmlformats.org/officeDocument/2006/relationships/footer" Target="/word/footer1.xml" Id="R95f85f0115fc440e" /></Relationships>
</file>