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e3f4f606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FIGO HOLDING AS.</w:t>
      </w:r>
    </w:p>
    <w:sectPr>
      <w:headerReference xmlns:r="http://schemas.openxmlformats.org/officeDocument/2006/relationships" w:type="default" r:id="R228b6867b467430d"/>
      <w:footerReference xmlns:r="http://schemas.openxmlformats.org/officeDocument/2006/relationships" w:type="default" r:id="R29ef358df1c6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6867b467430d" /><Relationship Type="http://schemas.openxmlformats.org/officeDocument/2006/relationships/footer" Target="/word/footer1.xml" Id="R29ef358df1c64c95" /></Relationships>
</file>