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1427c8d78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OAVIK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OAVIK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c18d4186240bf"/>
      <w:footerReference xmlns:r="http://schemas.openxmlformats.org/officeDocument/2006/relationships" w:type="default" r:id="R74649deb063d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OAVIK CAPITAL AS   ·   Org.nr 992 776 846   ·   Haldenveien 2A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OAVIK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c18d4186240bf" /><Relationship Type="http://schemas.openxmlformats.org/officeDocument/2006/relationships/footer" Target="/word/footer1.xml" Id="R74649deb063d4f2a" /></Relationships>
</file>