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03eb840f8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MTB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MTB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271a389df420e"/>
      <w:footerReference xmlns:r="http://schemas.openxmlformats.org/officeDocument/2006/relationships" w:type="default" r:id="R7828e2853df9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CAPITAL AS   ·   Org.nr 992 814 373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271a389df420e" /><Relationship Type="http://schemas.openxmlformats.org/officeDocument/2006/relationships/footer" Target="/word/footer1.xml" Id="R7828e2853df94ff4" /></Relationships>
</file>