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883fbd148a41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EIGANES VEKST AS</w:t>
      </w:r>
    </w:p>
    <w:sectPr>
      <w:headerReference xmlns:r="http://schemas.openxmlformats.org/officeDocument/2006/relationships" w:type="default" r:id="R2ce34f5fbf6b403b"/>
      <w:footerReference xmlns:r="http://schemas.openxmlformats.org/officeDocument/2006/relationships" w:type="default" r:id="R624b93e31ca74e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EIGANES VEKST AS   ·   Org.nr 992 852 011   ·   Bøveien 189   ·   4071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EIGANES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e34f5fbf6b403b" /><Relationship Type="http://schemas.openxmlformats.org/officeDocument/2006/relationships/footer" Target="/word/footer1.xml" Id="R624b93e31ca74e5d" /></Relationships>
</file>