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63ae3e8f8747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HAGBARTH SCHJØTT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HAGBARTH SCHJØTT AS</w:t>
      </w:r>
    </w:p>
    <w:sectPr>
      <w:headerReference xmlns:r="http://schemas.openxmlformats.org/officeDocument/2006/relationships" w:type="default" r:id="R2cd62b95c0df44eb"/>
      <w:footerReference xmlns:r="http://schemas.openxmlformats.org/officeDocument/2006/relationships" w:type="default" r:id="Rb2ba24afa11d41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HAGBARTH SCHJØTT AS   ·   Org.nr 993 235 113   ·   Stålfjæra 9   ·   0975 OSLO   ·   trestandard@trestandard.no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HAGBARTH SCHJØTT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d62b95c0df44eb" /><Relationship Type="http://schemas.openxmlformats.org/officeDocument/2006/relationships/footer" Target="/word/footer1.xml" Id="Rb2ba24afa11d416e" /></Relationships>
</file>