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0987a89b6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acee7bb4c4271"/>
      <w:footerReference xmlns:r="http://schemas.openxmlformats.org/officeDocument/2006/relationships" w:type="default" r:id="Rba99548243e8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SELVÅG HOLDING AS   ·   Org.nr 993 403 938   ·   Nesavegen 39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acee7bb4c4271" /><Relationship Type="http://schemas.openxmlformats.org/officeDocument/2006/relationships/footer" Target="/word/footer1.xml" Id="Rba99548243e844f5" /></Relationships>
</file>