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2a3fc4998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METRO TRAFIKKSKOLE GRORUDDALEN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METRO TRAFIKKSKOLE GRORUDDALEN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0d83eef61442b"/>
      <w:footerReference xmlns:r="http://schemas.openxmlformats.org/officeDocument/2006/relationships" w:type="default" r:id="R3c273acaf2e7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0d83eef61442b" /><Relationship Type="http://schemas.openxmlformats.org/officeDocument/2006/relationships/footer" Target="/word/footer1.xml" Id="R3c273acaf2e7400a" /></Relationships>
</file>