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3dac32ff2740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HOEN INVEST AS</w:t>
      </w:r>
    </w:p>
    <w:sectPr>
      <w:headerReference xmlns:r="http://schemas.openxmlformats.org/officeDocument/2006/relationships" w:type="default" r:id="R245d533eed284f53"/>
      <w:footerReference xmlns:r="http://schemas.openxmlformats.org/officeDocument/2006/relationships" w:type="default" r:id="R2f10dd22bd3b46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HOEN INVEST AS   ·   Org.nr 993 431 486   ·   Nedre Hoen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5d533eed284f53" /><Relationship Type="http://schemas.openxmlformats.org/officeDocument/2006/relationships/footer" Target="/word/footer1.xml" Id="R2f10dd22bd3b4676" /></Relationships>
</file>