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c0dd754b8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TNA HOLDING AS</w:t>
      </w:r>
    </w:p>
    <w:sectPr>
      <w:headerReference xmlns:r="http://schemas.openxmlformats.org/officeDocument/2006/relationships" w:type="default" r:id="R42b233070ae34b44"/>
      <w:footerReference xmlns:r="http://schemas.openxmlformats.org/officeDocument/2006/relationships" w:type="default" r:id="R27e70fe3b286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TNA HOLDING AS   ·   Org.nr 993 434 191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233070ae34b44" /><Relationship Type="http://schemas.openxmlformats.org/officeDocument/2006/relationships/footer" Target="/word/footer1.xml" Id="R27e70fe3b2864a9a" /></Relationships>
</file>