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de22c3e18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INNASKJÆRS AS</w:t>
      </w:r>
    </w:p>
    <w:sectPr>
      <w:headerReference xmlns:r="http://schemas.openxmlformats.org/officeDocument/2006/relationships" w:type="default" r:id="R11a9469ed29e400f"/>
      <w:footerReference xmlns:r="http://schemas.openxmlformats.org/officeDocument/2006/relationships" w:type="default" r:id="R985061324ec4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9469ed29e400f" /><Relationship Type="http://schemas.openxmlformats.org/officeDocument/2006/relationships/footer" Target="/word/footer1.xml" Id="R985061324ec44afd" /></Relationships>
</file>