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5e116d872c4c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MERKANTIL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CONSULT AS</w:t>
      </w:r>
    </w:p>
    <w:sectPr>
      <w:headerReference xmlns:r="http://schemas.openxmlformats.org/officeDocument/2006/relationships" w:type="default" r:id="Rac6d6aae5e654b8b"/>
      <w:footerReference xmlns:r="http://schemas.openxmlformats.org/officeDocument/2006/relationships" w:type="default" r:id="R38959a2d9f28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d6aae5e654b8b" /><Relationship Type="http://schemas.openxmlformats.org/officeDocument/2006/relationships/footer" Target="/word/footer1.xml" Id="R38959a2d9f284587" /></Relationships>
</file>