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1b5ee803f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HARMONIUM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HARMONIUM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0df340f4cc4e91"/>
      <w:footerReference xmlns:r="http://schemas.openxmlformats.org/officeDocument/2006/relationships" w:type="default" r:id="R4cf48357b330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HARMONIUM INVEST AS   ·   Org.nr 994 628 623   ·   Øysteins gate 1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HARMONIUM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df340f4cc4e91" /><Relationship Type="http://schemas.openxmlformats.org/officeDocument/2006/relationships/footer" Target="/word/footer1.xml" Id="R4cf48357b33048ba" /></Relationships>
</file>