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b39d92aa6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BFV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BFV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b51c035dd480d"/>
      <w:footerReference xmlns:r="http://schemas.openxmlformats.org/officeDocument/2006/relationships" w:type="default" r:id="Ra883daa4d0fa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BFV REGNSKAP AS   ·   Org.nr 994 829 939   ·   Bygdøy allé 111   ·   0273 OSLO   ·   Tlf. 22 13 52 20   ·   firmapost@byggforvaltning.no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b51c035dd480d" /><Relationship Type="http://schemas.openxmlformats.org/officeDocument/2006/relationships/footer" Target="/word/footer1.xml" Id="Ra883daa4d0fa44a4" /></Relationships>
</file>