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edc71c264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b958863cf4b7c"/>
      <w:footerReference xmlns:r="http://schemas.openxmlformats.org/officeDocument/2006/relationships" w:type="default" r:id="R14bd6d9078b6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 BAKKEN AS   ·   Org.nr 995 023 520   ·   Volhaugvegen 189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b958863cf4b7c" /><Relationship Type="http://schemas.openxmlformats.org/officeDocument/2006/relationships/footer" Target="/word/footer1.xml" Id="R14bd6d9078b64033" /></Relationships>
</file>