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e676b3d4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b5624c495465d"/>
      <w:footerReference xmlns:r="http://schemas.openxmlformats.org/officeDocument/2006/relationships" w:type="default" r:id="Rf34103835533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ANGELL INVEST AS   ·   Org.nr 995 255 529   ·   Lerkeskogen 64   ·   4083 HUNDVÅG   ·   borge.angell@lyse.net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b5624c495465d" /><Relationship Type="http://schemas.openxmlformats.org/officeDocument/2006/relationships/footer" Target="/word/footer1.xml" Id="Rf341038355334c56" /></Relationships>
</file>