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6270dd3d104b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RSH INVEST AS</w:t>
      </w:r>
    </w:p>
    <w:sectPr>
      <w:headerReference xmlns:r="http://schemas.openxmlformats.org/officeDocument/2006/relationships" w:type="default" r:id="R2270ee6213424f45"/>
      <w:footerReference xmlns:r="http://schemas.openxmlformats.org/officeDocument/2006/relationships" w:type="default" r:id="R6d1d6c3db7ea4e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RSH INVEST AS   ·   Org.nr 995 285 428   ·   Hans Egedes gate 19   ·   9406 HARSTAD   ·   post@revisoren.net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RSH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70ee6213424f45" /><Relationship Type="http://schemas.openxmlformats.org/officeDocument/2006/relationships/footer" Target="/word/footer1.xml" Id="R6d1d6c3db7ea4e58" /></Relationships>
</file>