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0bcf3c7cc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SECUNDUS AS</w:t>
      </w:r>
    </w:p>
    <w:sectPr>
      <w:headerReference xmlns:r="http://schemas.openxmlformats.org/officeDocument/2006/relationships" w:type="default" r:id="R8ac4a437b85747f8"/>
      <w:footerReference xmlns:r="http://schemas.openxmlformats.org/officeDocument/2006/relationships" w:type="default" r:id="R63d9eb20a196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SECUNDUS AS   ·   Org.nr 995 358 085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SECUNDUS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4a437b85747f8" /><Relationship Type="http://schemas.openxmlformats.org/officeDocument/2006/relationships/footer" Target="/word/footer1.xml" Id="R63d9eb20a1964d9f" /></Relationships>
</file>