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dd2eda2b6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KENNETH SENLAND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KENNETH SENLAND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bc0d74ad214f7c"/>
      <w:footerReference xmlns:r="http://schemas.openxmlformats.org/officeDocument/2006/relationships" w:type="default" r:id="Rd28c16fe9f6b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KENNETH SENLAND   ·   Org.nr 995 982 226   ·   Welhavens vei 19   ·   4319 SANDNES   ·   kenneth.senland@lyse.net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KENNETH SENLAND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c0d74ad214f7c" /><Relationship Type="http://schemas.openxmlformats.org/officeDocument/2006/relationships/footer" Target="/word/footer1.xml" Id="Rd28c16fe9f6b40de" /></Relationships>
</file>