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e265dfd4d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f51c26caa454a"/>
      <w:footerReference xmlns:r="http://schemas.openxmlformats.org/officeDocument/2006/relationships" w:type="default" r:id="Rcafd78d46f5e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REVISJON OG REGNSKAP AS   ·   Org.nr 997 479 823   ·   Kanalveien 52C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f51c26caa454a" /><Relationship Type="http://schemas.openxmlformats.org/officeDocument/2006/relationships/footer" Target="/word/footer1.xml" Id="Rcafd78d46f5e4e81" /></Relationships>
</file>