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67c1a35b141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e3a41c1d3f47d1"/>
      <w:footerReference xmlns:r="http://schemas.openxmlformats.org/officeDocument/2006/relationships" w:type="default" r:id="R092d310cab80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EAAH INVEST AS   ·   Org.nr 997 675 762   ·   Bedriftsveien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e3a41c1d3f47d1" /><Relationship Type="http://schemas.openxmlformats.org/officeDocument/2006/relationships/footer" Target="/word/footer1.xml" Id="R092d310cab80463c" /></Relationships>
</file>