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bbc63bdf6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HAVSUND AS</w:t>
      </w:r>
    </w:p>
    <w:sectPr>
      <w:headerReference xmlns:r="http://schemas.openxmlformats.org/officeDocument/2006/relationships" w:type="default" r:id="R5cbb54362d30462e"/>
      <w:footerReference xmlns:r="http://schemas.openxmlformats.org/officeDocument/2006/relationships" w:type="default" r:id="R3890d06de445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b54362d30462e" /><Relationship Type="http://schemas.openxmlformats.org/officeDocument/2006/relationships/footer" Target="/word/footer1.xml" Id="R3890d06de44542f8" /></Relationships>
</file>