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f1ae8a1eca148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SJURDAGARDEN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Tysnes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SJURDAGARDEN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4f08c502b6f4a52"/>
      <w:footerReference xmlns:r="http://schemas.openxmlformats.org/officeDocument/2006/relationships" w:type="default" r:id="Rf779dfc18f3e40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SJURDAGARDEN AS   ·   Org.nr 998 335 116   ·   Sjurdagarden, Tysnesvegen 95   ·   5680 TYSNES   ·   borge@vagen.no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SJURDAGARDEN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f08c502b6f4a52" /><Relationship Type="http://schemas.openxmlformats.org/officeDocument/2006/relationships/footer" Target="/word/footer1.xml" Id="Rf779dfc18f3e40f4" /></Relationships>
</file>