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29fae6e42d49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GARNENG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GARNENG KAPITAL AS</w:t>
      </w:r>
    </w:p>
    <w:sectPr>
      <w:headerReference xmlns:r="http://schemas.openxmlformats.org/officeDocument/2006/relationships" w:type="default" r:id="Racb48904e8ab48c1"/>
      <w:footerReference xmlns:r="http://schemas.openxmlformats.org/officeDocument/2006/relationships" w:type="default" r:id="Rb5f7715d32dc4d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GARNENG KAPITAL AS   ·   Org.nr 998 450 268   ·   Hjelmelandsgata 59   ·   4012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GARNENG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b48904e8ab48c1" /><Relationship Type="http://schemas.openxmlformats.org/officeDocument/2006/relationships/footer" Target="/word/footer1.xml" Id="Rb5f7715d32dc4d6a" /></Relationships>
</file>