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eb761c7b340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KRONPRINSENSGATE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2 AS</w:t>
      </w:r>
    </w:p>
    <w:sectPr>
      <w:headerReference xmlns:r="http://schemas.openxmlformats.org/officeDocument/2006/relationships" w:type="default" r:id="Re687ac891642460e"/>
      <w:footerReference xmlns:r="http://schemas.openxmlformats.org/officeDocument/2006/relationships" w:type="default" r:id="R5fbf8870317d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2 AS   ·   Org.nr 999 580 289   ·   c/o Clarksons Platou Ppt. Mgt.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7ac891642460e" /><Relationship Type="http://schemas.openxmlformats.org/officeDocument/2006/relationships/footer" Target="/word/footer1.xml" Id="R5fbf8870317d4c65" /></Relationships>
</file>